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2C" w:rsidRDefault="0073152C">
      <w:pPr>
        <w:pStyle w:val="a3"/>
        <w:spacing w:before="10"/>
        <w:ind w:left="0" w:firstLine="0"/>
        <w:jc w:val="left"/>
        <w:rPr>
          <w:b/>
          <w:sz w:val="35"/>
        </w:rPr>
      </w:pPr>
    </w:p>
    <w:p w:rsidR="0073152C" w:rsidRDefault="009C7477">
      <w:pPr>
        <w:ind w:left="2"/>
        <w:jc w:val="center"/>
        <w:rPr>
          <w:b/>
          <w:sz w:val="24"/>
        </w:rPr>
      </w:pPr>
      <w:r>
        <w:rPr>
          <w:b/>
          <w:sz w:val="24"/>
        </w:rPr>
        <w:t>ТИПОВОЕ ПОЛОЖЕНИЕ</w:t>
      </w:r>
    </w:p>
    <w:p w:rsidR="0073152C" w:rsidRDefault="009C7477">
      <w:pPr>
        <w:spacing w:before="139"/>
        <w:jc w:val="center"/>
        <w:rPr>
          <w:b/>
          <w:sz w:val="24"/>
        </w:rPr>
      </w:pPr>
      <w:r>
        <w:rPr>
          <w:b/>
          <w:sz w:val="24"/>
        </w:rPr>
        <w:t>о пропускном и внутриобъектовом режимах</w:t>
      </w:r>
    </w:p>
    <w:p w:rsidR="0073152C" w:rsidRDefault="0073152C">
      <w:pPr>
        <w:pStyle w:val="a3"/>
        <w:ind w:left="0" w:firstLine="0"/>
        <w:jc w:val="left"/>
        <w:rPr>
          <w:b/>
          <w:sz w:val="26"/>
        </w:rPr>
      </w:pPr>
    </w:p>
    <w:p w:rsidR="0073152C" w:rsidRDefault="0073152C">
      <w:pPr>
        <w:pStyle w:val="a3"/>
        <w:ind w:left="0" w:firstLine="0"/>
        <w:jc w:val="left"/>
        <w:rPr>
          <w:b/>
          <w:sz w:val="22"/>
        </w:rPr>
      </w:pPr>
    </w:p>
    <w:p w:rsidR="0073152C" w:rsidRDefault="009C7477">
      <w:pPr>
        <w:tabs>
          <w:tab w:val="left" w:pos="5085"/>
        </w:tabs>
        <w:spacing w:before="1"/>
        <w:ind w:left="112"/>
        <w:rPr>
          <w:b/>
          <w:sz w:val="24"/>
        </w:rPr>
      </w:pPr>
      <w:r>
        <w:rPr>
          <w:b/>
          <w:sz w:val="24"/>
        </w:rPr>
        <w:tab/>
      </w:r>
      <w:r w:rsidR="00EF57F8">
        <w:rPr>
          <w:b/>
          <w:sz w:val="24"/>
        </w:rPr>
        <w:t xml:space="preserve">   </w:t>
      </w:r>
      <w:r>
        <w:rPr>
          <w:b/>
          <w:sz w:val="24"/>
        </w:rPr>
        <w:t>УТВЕРЖДАЮ</w:t>
      </w:r>
    </w:p>
    <w:p w:rsidR="0073152C" w:rsidRDefault="009C7477">
      <w:pPr>
        <w:tabs>
          <w:tab w:val="left" w:pos="5032"/>
        </w:tabs>
        <w:spacing w:before="136"/>
        <w:jc w:val="center"/>
        <w:rPr>
          <w:b/>
          <w:sz w:val="24"/>
        </w:rPr>
      </w:pPr>
      <w:r>
        <w:rPr>
          <w:b/>
          <w:sz w:val="24"/>
        </w:rPr>
        <w:tab/>
        <w:t>Директор образовательной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73152C" w:rsidRDefault="009C7477">
      <w:pPr>
        <w:tabs>
          <w:tab w:val="left" w:pos="2649"/>
          <w:tab w:val="left" w:pos="4586"/>
          <w:tab w:val="left" w:pos="5135"/>
          <w:tab w:val="left" w:pos="7807"/>
          <w:tab w:val="left" w:pos="10007"/>
        </w:tabs>
        <w:spacing w:before="137"/>
        <w:ind w:left="112"/>
        <w:rPr>
          <w:b/>
          <w:sz w:val="24"/>
        </w:rPr>
      </w:pPr>
      <w:r>
        <w:rPr>
          <w:b/>
          <w:sz w:val="24"/>
        </w:rPr>
        <w:tab/>
      </w:r>
      <w:r w:rsidR="00EF57F8">
        <w:rPr>
          <w:b/>
          <w:sz w:val="24"/>
        </w:rPr>
        <w:t xml:space="preserve">                                              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/</w:t>
      </w:r>
      <w:r>
        <w:rPr>
          <w:b/>
          <w:sz w:val="24"/>
          <w:u w:val="thick"/>
        </w:rPr>
        <w:tab/>
      </w:r>
    </w:p>
    <w:p w:rsidR="0073152C" w:rsidRDefault="0073152C">
      <w:pPr>
        <w:pStyle w:val="a3"/>
        <w:spacing w:before="5"/>
        <w:ind w:left="0" w:firstLine="0"/>
        <w:jc w:val="left"/>
        <w:rPr>
          <w:b/>
          <w:sz w:val="21"/>
        </w:rPr>
      </w:pPr>
    </w:p>
    <w:p w:rsidR="0073152C" w:rsidRDefault="00EF57F8">
      <w:pPr>
        <w:tabs>
          <w:tab w:val="left" w:pos="782"/>
          <w:tab w:val="left" w:pos="3117"/>
          <w:tab w:val="left" w:pos="3784"/>
          <w:tab w:val="left" w:pos="5563"/>
          <w:tab w:val="left" w:pos="6230"/>
          <w:tab w:val="left" w:pos="8565"/>
          <w:tab w:val="left" w:pos="9232"/>
        </w:tabs>
        <w:spacing w:before="92"/>
        <w:ind w:left="112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</w:t>
      </w:r>
      <w:r w:rsidR="009C7477">
        <w:rPr>
          <w:b/>
          <w:sz w:val="24"/>
        </w:rPr>
        <w:tab/>
        <w:t>«</w:t>
      </w:r>
      <w:r w:rsidR="009C7477">
        <w:rPr>
          <w:b/>
          <w:sz w:val="24"/>
          <w:u w:val="thick"/>
        </w:rPr>
        <w:t xml:space="preserve"> </w:t>
      </w:r>
      <w:r w:rsidR="009C7477">
        <w:rPr>
          <w:b/>
          <w:sz w:val="24"/>
          <w:u w:val="thick"/>
        </w:rPr>
        <w:tab/>
      </w:r>
      <w:r w:rsidR="009C7477">
        <w:rPr>
          <w:b/>
          <w:sz w:val="24"/>
        </w:rPr>
        <w:t>»</w:t>
      </w:r>
      <w:r w:rsidR="009C7477">
        <w:rPr>
          <w:b/>
          <w:sz w:val="24"/>
          <w:u w:val="thick"/>
        </w:rPr>
        <w:t xml:space="preserve"> </w:t>
      </w:r>
      <w:r w:rsidR="009C7477">
        <w:rPr>
          <w:b/>
          <w:sz w:val="24"/>
          <w:u w:val="thick"/>
        </w:rPr>
        <w:tab/>
      </w:r>
      <w:r w:rsidR="009C7477">
        <w:rPr>
          <w:b/>
          <w:sz w:val="24"/>
        </w:rPr>
        <w:t>201</w:t>
      </w:r>
      <w:r w:rsidR="009C7477">
        <w:rPr>
          <w:b/>
          <w:sz w:val="24"/>
          <w:u w:val="thick"/>
        </w:rPr>
        <w:t xml:space="preserve"> </w:t>
      </w:r>
      <w:r w:rsidR="009C7477">
        <w:rPr>
          <w:b/>
          <w:sz w:val="24"/>
          <w:u w:val="thick"/>
        </w:rPr>
        <w:tab/>
      </w:r>
      <w:r w:rsidR="009C7477">
        <w:rPr>
          <w:b/>
          <w:sz w:val="24"/>
        </w:rPr>
        <w:t>г.</w:t>
      </w:r>
    </w:p>
    <w:p w:rsidR="0073152C" w:rsidRDefault="0073152C">
      <w:pPr>
        <w:pStyle w:val="a3"/>
        <w:ind w:left="0" w:firstLine="0"/>
        <w:jc w:val="left"/>
        <w:rPr>
          <w:b/>
          <w:sz w:val="26"/>
        </w:rPr>
      </w:pPr>
    </w:p>
    <w:p w:rsidR="0073152C" w:rsidRDefault="0073152C">
      <w:pPr>
        <w:pStyle w:val="a3"/>
        <w:ind w:left="0" w:firstLine="0"/>
        <w:jc w:val="left"/>
        <w:rPr>
          <w:b/>
          <w:sz w:val="22"/>
        </w:rPr>
      </w:pPr>
    </w:p>
    <w:p w:rsidR="0073152C" w:rsidRDefault="009C7477">
      <w:pPr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73152C" w:rsidRDefault="009C7477">
      <w:pPr>
        <w:pStyle w:val="a4"/>
        <w:numPr>
          <w:ilvl w:val="0"/>
          <w:numId w:val="6"/>
        </w:numPr>
        <w:tabs>
          <w:tab w:val="left" w:pos="483"/>
        </w:tabs>
        <w:spacing w:before="139" w:line="360" w:lineRule="auto"/>
        <w:ind w:right="262" w:firstLine="0"/>
        <w:jc w:val="left"/>
        <w:rPr>
          <w:b/>
          <w:sz w:val="24"/>
        </w:rPr>
      </w:pPr>
      <w:r>
        <w:rPr>
          <w:b/>
          <w:sz w:val="24"/>
        </w:rPr>
        <w:t>пропускном и внутриобъектовом режимах в (наименование образовательной организации), обеспечение которых осуществляется (наименование охранной организацией)</w:t>
      </w:r>
    </w:p>
    <w:p w:rsidR="0073152C" w:rsidRDefault="0073152C">
      <w:pPr>
        <w:pStyle w:val="a3"/>
        <w:ind w:left="0" w:firstLine="0"/>
        <w:jc w:val="left"/>
        <w:rPr>
          <w:b/>
          <w:sz w:val="36"/>
        </w:rPr>
      </w:pPr>
    </w:p>
    <w:p w:rsidR="0073152C" w:rsidRDefault="009C7477">
      <w:pPr>
        <w:pStyle w:val="a4"/>
        <w:numPr>
          <w:ilvl w:val="1"/>
          <w:numId w:val="6"/>
        </w:numPr>
        <w:tabs>
          <w:tab w:val="left" w:pos="1023"/>
        </w:tabs>
        <w:spacing w:before="1"/>
        <w:ind w:hanging="203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before="136" w:line="360" w:lineRule="auto"/>
        <w:ind w:right="105" w:firstLine="708"/>
        <w:jc w:val="both"/>
        <w:rPr>
          <w:sz w:val="24"/>
        </w:rPr>
      </w:pPr>
      <w:r>
        <w:rPr>
          <w:sz w:val="24"/>
        </w:rPr>
        <w:t>Положение разработано в соответствии с требованиями, изложенными в нормативных доку</w:t>
      </w:r>
      <w:r>
        <w:rPr>
          <w:sz w:val="24"/>
        </w:rPr>
        <w:t>ментах Отдела (Управления, Департамента, Министерства) образования (наименование субъекта Российской Федерации) по вопросам обеспечения комплексной безопасности образовательных организаций, и устанавливает порядок допуска учащихся (воспитанников), сотрудни</w:t>
      </w:r>
      <w:r>
        <w:rPr>
          <w:sz w:val="24"/>
        </w:rPr>
        <w:t>ков образовательной организации, посетителей на его территорию и в</w:t>
      </w:r>
      <w:r>
        <w:rPr>
          <w:spacing w:val="-11"/>
          <w:sz w:val="24"/>
        </w:rPr>
        <w:t xml:space="preserve"> </w:t>
      </w:r>
      <w:r>
        <w:rPr>
          <w:sz w:val="24"/>
        </w:rPr>
        <w:t>здания.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before="1" w:line="360" w:lineRule="auto"/>
        <w:ind w:right="107" w:firstLine="708"/>
        <w:jc w:val="both"/>
        <w:rPr>
          <w:sz w:val="24"/>
        </w:rPr>
      </w:pPr>
      <w:r>
        <w:rPr>
          <w:sz w:val="24"/>
        </w:rPr>
        <w:t>Пропускной режим устанавливается в целях обеспечения прохода (выхода) учащихся (воспитанников), сотрудников и посетителей в здание образовательной организации, въезда (выезда) транс</w:t>
      </w:r>
      <w:r>
        <w:rPr>
          <w:sz w:val="24"/>
        </w:rPr>
        <w:t>портных средств на территорию образовательной организации,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Внут</w:t>
      </w:r>
      <w:r>
        <w:rPr>
          <w:sz w:val="24"/>
        </w:rPr>
        <w:t>риобъектовый режим устанавливается в целях обеспечения мероприятий и правил, выполняемых лицами, находящимися на территории и в здании образовательной организации, в соответствии с требованиями внутреннего распорядка и 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1420" w:right="740" w:bottom="940" w:left="1020" w:header="712" w:footer="758" w:gutter="0"/>
          <w:pgNumType w:start="11"/>
          <w:cols w:space="720"/>
        </w:sectPr>
      </w:pP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before="82" w:line="360" w:lineRule="auto"/>
        <w:ind w:right="105" w:firstLine="708"/>
        <w:jc w:val="both"/>
        <w:rPr>
          <w:sz w:val="24"/>
        </w:rPr>
      </w:pPr>
      <w:r>
        <w:rPr>
          <w:sz w:val="24"/>
        </w:rPr>
        <w:lastRenderedPageBreak/>
        <w:t>Организация и контроль за соблюдением пропускного режима возлагается на должностное лицо образовательной организации, на которое в соответствии с приказом руководителя образовательной организации возложена ответственность за безопасность, а его непосредств</w:t>
      </w:r>
      <w:r>
        <w:rPr>
          <w:sz w:val="24"/>
        </w:rPr>
        <w:t>енное выполнение – на охранников охранной организации (работников по обеспечению охраны образовательных организаций), осуществляющих охранные функции на объекте (наименование объекта</w:t>
      </w:r>
      <w:r>
        <w:rPr>
          <w:spacing w:val="-31"/>
          <w:sz w:val="24"/>
        </w:rPr>
        <w:t xml:space="preserve"> </w:t>
      </w:r>
      <w:r>
        <w:rPr>
          <w:sz w:val="24"/>
        </w:rPr>
        <w:t>образования).</w:t>
      </w:r>
    </w:p>
    <w:p w:rsidR="0073152C" w:rsidRDefault="009C7477">
      <w:pPr>
        <w:pStyle w:val="a3"/>
        <w:spacing w:line="360" w:lineRule="auto"/>
        <w:ind w:right="108"/>
      </w:pPr>
      <w:r>
        <w:t>При необходимости в целях организации и контроля за соблюдением пропускного и внутриобъектового режимов, а также учебно-воспитательного процесса и внутреннего распорядка дня из числа заместителей руководителя образовательной организации и сотрудников назна</w:t>
      </w:r>
      <w:r>
        <w:t>чается дежурный администратор в соответствии с графиком.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Требования настоящего положения распространяются в полном  объеме на руководителей и сотрудников образовательной организации, и доводится до них под роспись, а на учащихся (воспитанников) распростран</w:t>
      </w:r>
      <w:r>
        <w:rPr>
          <w:sz w:val="24"/>
        </w:rPr>
        <w:t>яются в части их</w:t>
      </w:r>
      <w:r>
        <w:rPr>
          <w:spacing w:val="-18"/>
          <w:sz w:val="24"/>
        </w:rPr>
        <w:t xml:space="preserve"> </w:t>
      </w:r>
      <w:r>
        <w:rPr>
          <w:sz w:val="24"/>
        </w:rPr>
        <w:t>касающейся.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Стационарные посты охраны (рабочие места охранника) оборудуются около главного входа в образовательную организацию (либо ином установленном месте) и оснащаются пакетом документов по организации пропускного и внутриобъектового р</w:t>
      </w:r>
      <w:r>
        <w:rPr>
          <w:sz w:val="24"/>
        </w:rPr>
        <w:t>ежимов, в том числе образцами пропусков, индикаторами технических средств охраны и постовой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документацией.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Входные двери, запасные выходы оборудуются прочными запорами (замками) и (или) электромагнитными замками с обеспечением поступления тревожного сигнал</w:t>
      </w:r>
      <w:r>
        <w:rPr>
          <w:sz w:val="24"/>
        </w:rPr>
        <w:t>а об несанкционированном открытии на стационарный пост охраны. Запасные выходы открываются с разрешения руководителя образовательной организации, лица, на которое в соответствии с приказом образовательной организации возложена ответственность за безопаснос</w:t>
      </w:r>
      <w:r>
        <w:rPr>
          <w:sz w:val="24"/>
        </w:rPr>
        <w:t>ть, а в их отсутствие - с разрешения дежурного администратора.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Эвакуационные выходы оборудуются легко открываемыми изнутри прочными запорами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замками.</w:t>
      </w:r>
    </w:p>
    <w:p w:rsidR="0073152C" w:rsidRDefault="009C7477">
      <w:pPr>
        <w:pStyle w:val="a4"/>
        <w:numPr>
          <w:ilvl w:val="2"/>
          <w:numId w:val="6"/>
        </w:numPr>
        <w:tabs>
          <w:tab w:val="left" w:pos="1529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 xml:space="preserve">Все работы при строительстве зданий или реконструкции действующих помещений образовательной организации </w:t>
      </w:r>
      <w:r>
        <w:rPr>
          <w:sz w:val="24"/>
        </w:rPr>
        <w:t>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руководства охранной</w:t>
      </w:r>
      <w:r>
        <w:rPr>
          <w:spacing w:val="-32"/>
          <w:sz w:val="24"/>
        </w:rPr>
        <w:t xml:space="preserve"> </w:t>
      </w:r>
      <w:r>
        <w:rPr>
          <w:sz w:val="24"/>
        </w:rPr>
        <w:t>организации.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1"/>
        <w:numPr>
          <w:ilvl w:val="0"/>
          <w:numId w:val="5"/>
        </w:numPr>
        <w:tabs>
          <w:tab w:val="left" w:pos="1222"/>
        </w:tabs>
        <w:spacing w:before="94" w:line="360" w:lineRule="auto"/>
        <w:ind w:right="108" w:firstLine="720"/>
        <w:jc w:val="both"/>
      </w:pPr>
      <w:r>
        <w:lastRenderedPageBreak/>
        <w:t>Порядок пропуска (прохода) в здания и на</w:t>
      </w:r>
      <w:r>
        <w:t xml:space="preserve"> территорию учащихся (воспитанников), сотрудников и иных</w:t>
      </w:r>
      <w:r>
        <w:rPr>
          <w:spacing w:val="-3"/>
        </w:rPr>
        <w:t xml:space="preserve"> </w:t>
      </w:r>
      <w:r>
        <w:t>посетителей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Проход в здание образовательной организации и выход из нее осуществляется только через стационарный пост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охраны.</w:t>
      </w:r>
    </w:p>
    <w:p w:rsidR="0073152C" w:rsidRDefault="009C7477">
      <w:pPr>
        <w:pStyle w:val="a3"/>
        <w:spacing w:line="360" w:lineRule="auto"/>
        <w:ind w:right="108"/>
      </w:pPr>
      <w:r>
        <w:t>При необходимости в раздел включается пункт с расписанием открытия(закрыти</w:t>
      </w:r>
      <w:r>
        <w:t>я) дверей центрального входа и калиток для прохода на территорию.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Учащиеся (воспитанники) допускаются в здание образовательной организации в установленное распорядком время по спискам классов (групп). Учащиеся, прибывшие вне установленного времени, допуска</w:t>
      </w:r>
      <w:r>
        <w:rPr>
          <w:sz w:val="24"/>
        </w:rPr>
        <w:t>ются в образовательную организацию с разрешения руководителя образовательной организации либо дежурного администратора.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Массовый пропуск учащихся (воспитанников) в здание образовательной организации осуществляется до начала занятий, после их окончания или на переменах. В период проведения занятий учащиеся допускаются в образовательную организацию и выходят с разрешения лица</w:t>
      </w:r>
      <w:r>
        <w:rPr>
          <w:sz w:val="24"/>
        </w:rPr>
        <w:t>, на которое в соответствии с приказом образовательной организации возложена ответственность за безопасность, или дежурного администратора.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Сотрудники образовательной организации допускаются в здание по пропускам либо по спискам, заверенным подписью руково</w:t>
      </w:r>
      <w:r>
        <w:rPr>
          <w:sz w:val="24"/>
        </w:rPr>
        <w:t>дителя и печатью образовательной организации при предъявлении документа, удостоверяющего личность.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В нерабочее время, праздничные и выходные дни беспрепятственно допускаются в здание и на территорию образовательной организации: руководитель образовательной</w:t>
      </w:r>
      <w:r>
        <w:rPr>
          <w:sz w:val="24"/>
        </w:rPr>
        <w:t xml:space="preserve"> организации, лицо, на которое в соответствии с приказом образовательной организации возложена ответственность за безопасность, иные сотрудники, имеющие право круглосуточного посещения в соответствии с приказом по образовательной организации. Другие сотруд</w:t>
      </w:r>
      <w:r>
        <w:rPr>
          <w:sz w:val="24"/>
        </w:rPr>
        <w:t xml:space="preserve">ники, которым по роду работы необходимо быть в образовательной организации в нерабочее время, праздничные и выходные дни, допускаются на основании служебной записки, заверенной руководителем образовательной организации или лицом, на которое в соответствии </w:t>
      </w:r>
      <w:r>
        <w:rPr>
          <w:sz w:val="24"/>
        </w:rPr>
        <w:t>с приказом образовательной организации возложена ответственность за</w:t>
      </w:r>
      <w:r>
        <w:rPr>
          <w:spacing w:val="-26"/>
          <w:sz w:val="24"/>
        </w:rPr>
        <w:t xml:space="preserve"> </w:t>
      </w:r>
      <w:r>
        <w:rPr>
          <w:sz w:val="24"/>
        </w:rPr>
        <w:t>безопасность.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При проведении родительских собраний, праздничных мероприятий классные руководители передают работнику охранной организации списки посетителей, заверенные подписью руководите</w:t>
      </w:r>
      <w:r>
        <w:rPr>
          <w:sz w:val="24"/>
        </w:rPr>
        <w:t>ля и печатью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образовательной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a3"/>
        <w:spacing w:before="82" w:line="360" w:lineRule="auto"/>
        <w:ind w:right="104" w:firstLine="0"/>
      </w:pPr>
      <w:r>
        <w:lastRenderedPageBreak/>
        <w:t>организации. Посетители из числа родителей (законных представителей) учащихся (воспитанников) могут быть допущены в образовательную организацию при предъявлении пропуска их ребенка, являющегося учащимся (воспи</w:t>
      </w:r>
      <w:r>
        <w:t>танником) образовательной организации, и документа, удостоверяющего личность.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4" w:firstLine="708"/>
        <w:jc w:val="both"/>
        <w:rPr>
          <w:sz w:val="24"/>
        </w:rPr>
      </w:pPr>
      <w:r>
        <w:rPr>
          <w:sz w:val="24"/>
        </w:rPr>
        <w:t>Посетители из числа родителей (законных представителей) учащихся (воспитанников) ожидают своих детей за пределами здания образовательной организации, на его территории либо в спе</w:t>
      </w:r>
      <w:r>
        <w:rPr>
          <w:sz w:val="24"/>
        </w:rPr>
        <w:t>циально отведенных для этого местах ожидания. В отдельных случаях они могут находиться в здании образовательной организации в отведенном месте, в вестибюле с разрешения руководителя образовательной организации или лица, на которое в соответствии с приказом</w:t>
      </w:r>
      <w:r>
        <w:rPr>
          <w:sz w:val="24"/>
        </w:rPr>
        <w:t xml:space="preserve"> образовательной организации возложена ответственность за безопасность, либо дежурного администратора.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7" w:firstLine="708"/>
        <w:jc w:val="both"/>
        <w:rPr>
          <w:sz w:val="24"/>
        </w:rPr>
      </w:pPr>
      <w:r>
        <w:rPr>
          <w:sz w:val="24"/>
        </w:rPr>
        <w:t>Члены кружков и других групп для проведения внеклассных и внеурочных мероприятий допускаются в образовательную организацию при предъявлении пропусков в с</w:t>
      </w:r>
      <w:r>
        <w:rPr>
          <w:sz w:val="24"/>
        </w:rPr>
        <w:t>оответствии с расписанием занятий и списками, заверенными руководителем образовательной организации, лица, на которое в соответствии с приказом образовательной организации возложена ответственность за</w:t>
      </w:r>
      <w:r>
        <w:rPr>
          <w:spacing w:val="-26"/>
          <w:sz w:val="24"/>
        </w:rPr>
        <w:t xml:space="preserve"> </w:t>
      </w:r>
      <w:r>
        <w:rPr>
          <w:sz w:val="24"/>
        </w:rPr>
        <w:t>безопасность.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Посетители, не связанные с образовательны</w:t>
      </w:r>
      <w:r>
        <w:rPr>
          <w:sz w:val="24"/>
        </w:rPr>
        <w:t>м процессом, посещающие образовательную организацию по служебной необходимости либо при проведении массовых мероприятий, пропускаются при предъявлении документа, удостоверяющего личность, по согласованию руководителем образовательной организации либо с лиц</w:t>
      </w:r>
      <w:r>
        <w:rPr>
          <w:sz w:val="24"/>
        </w:rPr>
        <w:t>ом, на которое в соответствии с приказом образовательной организации возложена ответственность за безопасность.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Посетители, не желающие проходить регистрацию, или не имеющие документа, удостоверяющего личность, с мотивированной ссылкой на Положение о пропу</w:t>
      </w:r>
      <w:r>
        <w:rPr>
          <w:sz w:val="24"/>
        </w:rPr>
        <w:t>скном и внутриобъектовом режимах, в образовательную организацию не допускаются. При необходимости им предоставляется возможность ознакомиться с копией Положения о пропускном и внутриобъектовом режимах, находящейся на стационарном посту</w:t>
      </w:r>
      <w:r>
        <w:rPr>
          <w:spacing w:val="-5"/>
          <w:sz w:val="24"/>
        </w:rPr>
        <w:t xml:space="preserve"> </w:t>
      </w:r>
      <w:r>
        <w:rPr>
          <w:sz w:val="24"/>
        </w:rPr>
        <w:t>охраны.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8" w:firstLine="708"/>
        <w:jc w:val="both"/>
        <w:rPr>
          <w:sz w:val="24"/>
        </w:rPr>
      </w:pPr>
      <w:r>
        <w:rPr>
          <w:sz w:val="24"/>
        </w:rPr>
        <w:t xml:space="preserve">Документом, </w:t>
      </w:r>
      <w:r>
        <w:rPr>
          <w:sz w:val="24"/>
        </w:rPr>
        <w:t>удостоверяющим личность, для прохода на территорию образовательной организации 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являться: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line="360" w:lineRule="auto"/>
        <w:ind w:right="110" w:firstLine="708"/>
        <w:rPr>
          <w:sz w:val="24"/>
        </w:rPr>
      </w:pPr>
      <w:r>
        <w:rPr>
          <w:sz w:val="24"/>
        </w:rPr>
        <w:t>паспорт гражданина Российской Федерации или другого государства (для иностранных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граждан);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before="94" w:line="360" w:lineRule="auto"/>
        <w:ind w:right="111" w:firstLine="708"/>
        <w:rPr>
          <w:sz w:val="24"/>
        </w:rPr>
      </w:pPr>
      <w:r>
        <w:rPr>
          <w:sz w:val="24"/>
        </w:rPr>
        <w:lastRenderedPageBreak/>
        <w:t>заграничный паспорт гражданина Российской Федерации или другого государства (для иностранных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граждан);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военный билет гражданина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before="137" w:line="360" w:lineRule="auto"/>
        <w:ind w:right="106" w:firstLine="708"/>
        <w:rPr>
          <w:sz w:val="24"/>
        </w:rPr>
      </w:pPr>
      <w:r>
        <w:rPr>
          <w:sz w:val="24"/>
        </w:rPr>
        <w:t>удостоверение личности офицера, прапорщика, мичмана либо военнослужащего Вооруженных сил или иных государс</w:t>
      </w:r>
      <w:r>
        <w:rPr>
          <w:sz w:val="24"/>
        </w:rPr>
        <w:t>твенных военизированных структур 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968"/>
        </w:tabs>
        <w:spacing w:before="1"/>
        <w:ind w:left="967" w:hanging="148"/>
        <w:rPr>
          <w:sz w:val="24"/>
        </w:rPr>
      </w:pPr>
      <w:r>
        <w:rPr>
          <w:sz w:val="24"/>
        </w:rPr>
        <w:t>водительское удостоверение гражданина 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73152C" w:rsidRDefault="009C7477">
      <w:pPr>
        <w:pStyle w:val="a3"/>
        <w:spacing w:before="137" w:line="360" w:lineRule="auto"/>
        <w:ind w:right="105"/>
      </w:pPr>
      <w:r>
        <w:t>Данный перечень документов может быть расширен или сокращен  в зависимости от специфики охраняемого</w:t>
      </w:r>
      <w:r>
        <w:rPr>
          <w:spacing w:val="-5"/>
        </w:rPr>
        <w:t xml:space="preserve"> </w:t>
      </w:r>
      <w:r>
        <w:t>объекта.</w:t>
      </w:r>
    </w:p>
    <w:p w:rsidR="0073152C" w:rsidRDefault="009C7477">
      <w:pPr>
        <w:pStyle w:val="a4"/>
        <w:numPr>
          <w:ilvl w:val="1"/>
          <w:numId w:val="5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Должностные лица органов государ</w:t>
      </w:r>
      <w:r>
        <w:rPr>
          <w:sz w:val="24"/>
        </w:rPr>
        <w:t>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</w:t>
      </w:r>
    </w:p>
    <w:p w:rsidR="0073152C" w:rsidRDefault="0073152C">
      <w:pPr>
        <w:pStyle w:val="a3"/>
        <w:spacing w:before="10"/>
        <w:ind w:left="0" w:firstLine="0"/>
        <w:jc w:val="left"/>
        <w:rPr>
          <w:sz w:val="35"/>
        </w:rPr>
      </w:pPr>
    </w:p>
    <w:p w:rsidR="0073152C" w:rsidRDefault="009C7477">
      <w:pPr>
        <w:pStyle w:val="1"/>
        <w:numPr>
          <w:ilvl w:val="0"/>
          <w:numId w:val="3"/>
        </w:numPr>
        <w:tabs>
          <w:tab w:val="left" w:pos="1023"/>
        </w:tabs>
        <w:ind w:hanging="203"/>
        <w:jc w:val="both"/>
      </w:pPr>
      <w:r>
        <w:t>Порядок и правила соблюдения внутриобъектового</w:t>
      </w:r>
      <w:r>
        <w:rPr>
          <w:spacing w:val="-6"/>
        </w:rPr>
        <w:t xml:space="preserve"> </w:t>
      </w:r>
      <w:r>
        <w:t>режима</w:t>
      </w:r>
    </w:p>
    <w:p w:rsidR="0073152C" w:rsidRDefault="009C7477">
      <w:pPr>
        <w:pStyle w:val="a4"/>
        <w:numPr>
          <w:ilvl w:val="1"/>
          <w:numId w:val="3"/>
        </w:numPr>
        <w:tabs>
          <w:tab w:val="left" w:pos="1529"/>
        </w:tabs>
        <w:spacing w:before="140" w:line="360" w:lineRule="auto"/>
        <w:ind w:right="105" w:firstLine="708"/>
        <w:jc w:val="both"/>
        <w:rPr>
          <w:sz w:val="24"/>
        </w:rPr>
      </w:pPr>
      <w:r>
        <w:rPr>
          <w:sz w:val="24"/>
        </w:rPr>
        <w:t>В соответствии с правилами внутреннего распорядка дня находиться в здании образовательной организации разрешено лицам, категория которых определена на основании приказов по образовательной организации, отдельных списков или выданных 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пропусков.</w:t>
      </w:r>
    </w:p>
    <w:p w:rsidR="0073152C" w:rsidRDefault="009C7477">
      <w:pPr>
        <w:pStyle w:val="a4"/>
        <w:numPr>
          <w:ilvl w:val="1"/>
          <w:numId w:val="3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В целях о</w:t>
      </w:r>
      <w:r>
        <w:rPr>
          <w:sz w:val="24"/>
        </w:rPr>
        <w:t>беспечения пожарной безопасности обучающиеся, воспитанники, сотрудники, посетители обязаны соблюдать требования инструкции о мерах пожарной безопасности в здании образовательной организации и на ее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территории.</w:t>
      </w:r>
    </w:p>
    <w:p w:rsidR="0073152C" w:rsidRDefault="009C7477">
      <w:pPr>
        <w:pStyle w:val="a4"/>
        <w:numPr>
          <w:ilvl w:val="1"/>
          <w:numId w:val="3"/>
        </w:numPr>
        <w:tabs>
          <w:tab w:val="left" w:pos="1529"/>
        </w:tabs>
        <w:spacing w:line="275" w:lineRule="exact"/>
        <w:ind w:left="1528" w:hanging="709"/>
        <w:jc w:val="both"/>
        <w:rPr>
          <w:sz w:val="24"/>
        </w:rPr>
      </w:pPr>
      <w:r>
        <w:rPr>
          <w:sz w:val="24"/>
        </w:rPr>
        <w:t>В помещениях и на территории образовательной о</w:t>
      </w:r>
      <w:r>
        <w:rPr>
          <w:sz w:val="24"/>
        </w:rPr>
        <w:t>рганизации</w:t>
      </w:r>
      <w:r>
        <w:rPr>
          <w:spacing w:val="-23"/>
          <w:sz w:val="24"/>
        </w:rPr>
        <w:t xml:space="preserve"> </w:t>
      </w:r>
      <w:r>
        <w:rPr>
          <w:sz w:val="24"/>
        </w:rPr>
        <w:t>запрещено:</w:t>
      </w:r>
    </w:p>
    <w:p w:rsidR="0073152C" w:rsidRDefault="0073152C">
      <w:pPr>
        <w:pStyle w:val="a3"/>
        <w:spacing w:before="5"/>
        <w:ind w:left="0" w:firstLine="0"/>
        <w:jc w:val="left"/>
        <w:rPr>
          <w:sz w:val="29"/>
        </w:rPr>
      </w:pP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line="360" w:lineRule="auto"/>
        <w:ind w:right="105" w:firstLine="708"/>
        <w:rPr>
          <w:sz w:val="24"/>
        </w:rPr>
      </w:pPr>
      <w:r>
        <w:rPr>
          <w:sz w:val="24"/>
        </w:rPr>
        <w:t>нарушать установленные правила учебно-воспитательного процесса и внутреннего распорядка дня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ind w:left="1106" w:hanging="287"/>
        <w:rPr>
          <w:sz w:val="24"/>
        </w:rPr>
      </w:pPr>
      <w:r>
        <w:rPr>
          <w:sz w:val="24"/>
        </w:rPr>
        <w:t>нарушать правила 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before="139" w:line="360" w:lineRule="auto"/>
        <w:ind w:right="105" w:firstLine="708"/>
        <w:rPr>
          <w:sz w:val="24"/>
        </w:rPr>
      </w:pPr>
      <w:r>
        <w:rPr>
          <w:sz w:val="24"/>
        </w:rPr>
        <w:t>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</w:t>
      </w:r>
      <w:r>
        <w:rPr>
          <w:sz w:val="24"/>
        </w:rPr>
        <w:t>акже способствуют закладке взрывных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1107"/>
        </w:tabs>
        <w:spacing w:line="360" w:lineRule="auto"/>
        <w:ind w:right="104" w:firstLine="708"/>
        <w:rPr>
          <w:sz w:val="24"/>
        </w:rPr>
      </w:pPr>
      <w:r>
        <w:rPr>
          <w:sz w:val="24"/>
        </w:rPr>
        <w:t>совершать действия, нарушающие установленные режимы функционирования инженерно-технических средств охраны и пожарной</w:t>
      </w:r>
      <w:r>
        <w:rPr>
          <w:spacing w:val="-9"/>
          <w:sz w:val="24"/>
        </w:rPr>
        <w:t xml:space="preserve"> </w:t>
      </w:r>
      <w:r>
        <w:rPr>
          <w:sz w:val="24"/>
        </w:rPr>
        <w:t>сигнализации;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a4"/>
        <w:numPr>
          <w:ilvl w:val="0"/>
          <w:numId w:val="4"/>
        </w:numPr>
        <w:tabs>
          <w:tab w:val="left" w:pos="1061"/>
        </w:tabs>
        <w:spacing w:before="82" w:line="360" w:lineRule="auto"/>
        <w:ind w:left="849" w:right="106" w:firstLine="0"/>
        <w:rPr>
          <w:sz w:val="24"/>
        </w:rPr>
      </w:pPr>
      <w:r>
        <w:rPr>
          <w:sz w:val="24"/>
        </w:rPr>
        <w:t>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996"/>
        </w:tabs>
        <w:spacing w:line="275" w:lineRule="exact"/>
        <w:ind w:left="996" w:hanging="147"/>
        <w:rPr>
          <w:sz w:val="24"/>
        </w:rPr>
      </w:pPr>
      <w:r>
        <w:rPr>
          <w:sz w:val="24"/>
        </w:rPr>
        <w:t>курить, в том числе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сигареты;</w:t>
      </w:r>
    </w:p>
    <w:p w:rsidR="0073152C" w:rsidRDefault="009C7477">
      <w:pPr>
        <w:pStyle w:val="a4"/>
        <w:numPr>
          <w:ilvl w:val="0"/>
          <w:numId w:val="4"/>
        </w:numPr>
        <w:tabs>
          <w:tab w:val="left" w:pos="996"/>
        </w:tabs>
        <w:spacing w:before="139"/>
        <w:ind w:left="996" w:hanging="147"/>
        <w:rPr>
          <w:sz w:val="24"/>
        </w:rPr>
      </w:pPr>
      <w:r>
        <w:rPr>
          <w:sz w:val="24"/>
        </w:rPr>
        <w:t>выгуливать собак и других 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животных.</w:t>
      </w:r>
    </w:p>
    <w:p w:rsidR="0073152C" w:rsidRDefault="009C7477">
      <w:pPr>
        <w:pStyle w:val="a3"/>
        <w:spacing w:before="137"/>
        <w:ind w:left="820" w:firstLine="0"/>
      </w:pPr>
      <w:r>
        <w:t>При необходимос</w:t>
      </w:r>
      <w:r>
        <w:t>ти данный перечень может быть дополнен иными пунктами.</w:t>
      </w:r>
    </w:p>
    <w:p w:rsidR="0073152C" w:rsidRDefault="009C7477">
      <w:pPr>
        <w:pStyle w:val="a4"/>
        <w:numPr>
          <w:ilvl w:val="1"/>
          <w:numId w:val="3"/>
        </w:numPr>
        <w:tabs>
          <w:tab w:val="left" w:pos="1529"/>
        </w:tabs>
        <w:spacing w:before="139" w:line="360" w:lineRule="auto"/>
        <w:ind w:right="106" w:firstLine="708"/>
        <w:jc w:val="both"/>
        <w:rPr>
          <w:sz w:val="24"/>
        </w:rPr>
      </w:pPr>
      <w:r>
        <w:rPr>
          <w:sz w:val="24"/>
        </w:rPr>
        <w:t>Все помещения образовательной организации закрепляются за ответственными лицами согласно утвержденным руководителем спискам. Ответственные лица должны следить за чистотой помещений, противопожарной и э</w:t>
      </w:r>
      <w:r>
        <w:rPr>
          <w:sz w:val="24"/>
        </w:rPr>
        <w:t>лектробезопасностью, по окончании рабочего дня закрывать окна,</w:t>
      </w:r>
      <w:r>
        <w:rPr>
          <w:spacing w:val="-7"/>
          <w:sz w:val="24"/>
        </w:rPr>
        <w:t xml:space="preserve"> </w:t>
      </w:r>
      <w:r>
        <w:rPr>
          <w:sz w:val="24"/>
        </w:rPr>
        <w:t>двери.</w:t>
      </w:r>
    </w:p>
    <w:p w:rsidR="0073152C" w:rsidRDefault="009C7477">
      <w:pPr>
        <w:pStyle w:val="a4"/>
        <w:numPr>
          <w:ilvl w:val="1"/>
          <w:numId w:val="3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Ключи от всех помещений хранятся на стационарном посту охраны (рабочем месте охранника). Ключи от отдельных помещений (кабинетов директора, финансовой части) хранятся на стационарном пос</w:t>
      </w:r>
      <w:r>
        <w:rPr>
          <w:sz w:val="24"/>
        </w:rPr>
        <w:t>ту охраны (рабочем месте охранника) в опечатанных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тубусах.</w:t>
      </w:r>
    </w:p>
    <w:p w:rsidR="0073152C" w:rsidRDefault="0073152C">
      <w:pPr>
        <w:pStyle w:val="a3"/>
        <w:spacing w:before="11"/>
        <w:ind w:left="0" w:firstLine="0"/>
        <w:jc w:val="left"/>
        <w:rPr>
          <w:sz w:val="35"/>
        </w:rPr>
      </w:pPr>
    </w:p>
    <w:p w:rsidR="0073152C" w:rsidRDefault="009C7477">
      <w:pPr>
        <w:pStyle w:val="1"/>
        <w:numPr>
          <w:ilvl w:val="0"/>
          <w:numId w:val="2"/>
        </w:numPr>
        <w:tabs>
          <w:tab w:val="left" w:pos="1090"/>
        </w:tabs>
        <w:ind w:hanging="270"/>
        <w:jc w:val="both"/>
      </w:pPr>
      <w:r>
        <w:t>Порядок допуска на территорию транспортных</w:t>
      </w:r>
      <w:r>
        <w:rPr>
          <w:spacing w:val="1"/>
        </w:rPr>
        <w:t xml:space="preserve"> </w:t>
      </w:r>
      <w:r>
        <w:t>средств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before="139" w:line="360" w:lineRule="auto"/>
        <w:ind w:right="104" w:firstLine="708"/>
        <w:jc w:val="both"/>
        <w:rPr>
          <w:sz w:val="24"/>
        </w:rPr>
      </w:pPr>
      <w:r>
        <w:rPr>
          <w:sz w:val="24"/>
        </w:rPr>
        <w:t>Допуск автотранспортных средств на территорию образовательной организации осуществляется с разрешения руководителя образовательной организации или лица, на которое в соответствии с приказом образовательной организации возложена ответственность за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</w:t>
      </w:r>
      <w:r>
        <w:rPr>
          <w:sz w:val="24"/>
        </w:rPr>
        <w:t>сть.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При ввозе автотранспортом на территорию образовательной организации имущества (материальных ценностей) охранником образовательной организации (работником по обеспечению охраны образовательных организаций) осуществляется осмотр, исключающий ввоз запрещ</w:t>
      </w:r>
      <w:r>
        <w:rPr>
          <w:sz w:val="24"/>
        </w:rPr>
        <w:t>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</w:t>
      </w:r>
    </w:p>
    <w:p w:rsidR="0073152C" w:rsidRDefault="009C7477">
      <w:pPr>
        <w:pStyle w:val="a3"/>
        <w:spacing w:line="360" w:lineRule="auto"/>
        <w:ind w:right="107"/>
      </w:pPr>
      <w:r>
        <w:t>Машины централизованных перевозок допускаются на территорию образовательной организации на основании списков, заверенных руководителем образовательной организации или лицом, на которое в соответствии с приказом образовательной организации в</w:t>
      </w:r>
      <w:r>
        <w:t>озложена ответственность за безопасность.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Движение автотранспорта по территории образовательной организации разрешается со скоростью не более 5 км/ч. Парковка автомашин, доставивших материальные ценности или продукты, осуществляется у запасного выхода с со</w:t>
      </w:r>
      <w:r>
        <w:rPr>
          <w:sz w:val="24"/>
        </w:rPr>
        <w:t>блюдением всех мер безопасности и правил дорожного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движения.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line="360" w:lineRule="auto"/>
        <w:ind w:right="104" w:firstLine="708"/>
        <w:jc w:val="both"/>
        <w:rPr>
          <w:sz w:val="24"/>
        </w:rPr>
      </w:pPr>
      <w:r>
        <w:rPr>
          <w:sz w:val="24"/>
        </w:rPr>
        <w:t>Пожарные машины, автотранспорт аварийных бригад, машин скорой помощи допускаются на территорию образовательной 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беспрепятственно.</w:t>
      </w:r>
    </w:p>
    <w:p w:rsidR="0073152C" w:rsidRDefault="0073152C">
      <w:pPr>
        <w:spacing w:line="360" w:lineRule="auto"/>
        <w:jc w:val="both"/>
        <w:rPr>
          <w:sz w:val="24"/>
        </w:rPr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a3"/>
        <w:spacing w:before="94"/>
        <w:ind w:firstLine="0"/>
      </w:pPr>
      <w:r>
        <w:t>В последующем, после ликвидации авар</w:t>
      </w:r>
      <w:r>
        <w:t>ии (пожара, оказания медицинской помощи) в</w:t>
      </w:r>
    </w:p>
    <w:p w:rsidR="0073152C" w:rsidRDefault="009C7477">
      <w:pPr>
        <w:pStyle w:val="a3"/>
        <w:spacing w:before="137" w:line="360" w:lineRule="auto"/>
        <w:ind w:right="105" w:firstLine="0"/>
      </w:pPr>
      <w:r>
        <w:t>«Книге допуска автотранспортных средств» осуществляется запись о фактическом времени въезда-выезда автотранспорта.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При допуске на территорию образовательной организации автотранспортных средств охранник образовате</w:t>
      </w:r>
      <w:r>
        <w:rPr>
          <w:sz w:val="24"/>
        </w:rPr>
        <w:t>льной организации (работник по обеспечению охраны образовательных организаций) предупреждает водителя о соблюдении мер безопасности при движении по территории образовательной организации.</w:t>
      </w:r>
    </w:p>
    <w:p w:rsidR="0073152C" w:rsidRDefault="009C7477">
      <w:pPr>
        <w:pStyle w:val="a3"/>
        <w:spacing w:line="360" w:lineRule="auto"/>
        <w:ind w:right="109"/>
      </w:pPr>
      <w:r>
        <w:t>При необходимости данный перечень может быть дополнен иными пунктами</w:t>
      </w:r>
      <w:r>
        <w:t>, в том числе о запрете осуществлять парковку личного транспорта на территории образовательной организации.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29"/>
        </w:tabs>
        <w:spacing w:line="360" w:lineRule="auto"/>
        <w:ind w:right="105" w:firstLine="708"/>
        <w:jc w:val="both"/>
        <w:rPr>
          <w:sz w:val="24"/>
        </w:rPr>
      </w:pPr>
      <w:r>
        <w:rPr>
          <w:sz w:val="24"/>
        </w:rPr>
        <w:t>Во всех случаях, не указанных в данном положении, либо вызывающих вопросы, касающихся порядка, допуска на территорию транспортных средств охранники образовательной организации (работники по обеспечению охраны образовательных организаций) руководствуются ук</w:t>
      </w:r>
      <w:r>
        <w:rPr>
          <w:sz w:val="24"/>
        </w:rPr>
        <w:t>азаниями руководителя образовательной организации или лица, на которое в соответствии с приказом образовательной организации возложена ответственность за безопасность.. В этом случае полученные устные указания фиксируются в рабочем журнале объекта</w:t>
      </w:r>
      <w:r>
        <w:rPr>
          <w:spacing w:val="-31"/>
          <w:sz w:val="24"/>
        </w:rPr>
        <w:t xml:space="preserve"> </w:t>
      </w:r>
      <w:r>
        <w:rPr>
          <w:sz w:val="24"/>
        </w:rPr>
        <w:t>охраны.</w:t>
      </w:r>
    </w:p>
    <w:p w:rsidR="0073152C" w:rsidRDefault="0073152C">
      <w:pPr>
        <w:pStyle w:val="a3"/>
        <w:ind w:left="0" w:firstLine="0"/>
        <w:jc w:val="left"/>
        <w:rPr>
          <w:sz w:val="36"/>
        </w:rPr>
      </w:pPr>
    </w:p>
    <w:p w:rsidR="0073152C" w:rsidRDefault="009C7477">
      <w:pPr>
        <w:pStyle w:val="1"/>
        <w:numPr>
          <w:ilvl w:val="0"/>
          <w:numId w:val="2"/>
        </w:numPr>
        <w:tabs>
          <w:tab w:val="left" w:pos="1090"/>
        </w:tabs>
        <w:ind w:hanging="270"/>
        <w:jc w:val="both"/>
      </w:pPr>
      <w:r>
        <w:t>Порядок вноса (выноса), ввоза (вывоза) материальных</w:t>
      </w:r>
      <w:r>
        <w:rPr>
          <w:spacing w:val="-7"/>
        </w:rPr>
        <w:t xml:space="preserve"> </w:t>
      </w:r>
      <w:r>
        <w:t>ценностей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32"/>
        </w:tabs>
        <w:spacing w:before="137" w:line="360" w:lineRule="auto"/>
        <w:ind w:right="109" w:firstLine="708"/>
        <w:jc w:val="both"/>
        <w:rPr>
          <w:sz w:val="24"/>
        </w:rPr>
      </w:pPr>
      <w:r>
        <w:rPr>
          <w:sz w:val="24"/>
        </w:rPr>
        <w:t>Имущество (материальные ценности) выносятся из здания образовательной организации на основании служебной записки, заверенной лицом, на которое в соответствии с приказом образовательной организа</w:t>
      </w:r>
      <w:r>
        <w:rPr>
          <w:sz w:val="24"/>
        </w:rPr>
        <w:t>ции возложена ответственность за безопасность.</w:t>
      </w:r>
    </w:p>
    <w:p w:rsidR="0073152C" w:rsidRDefault="009C7477">
      <w:pPr>
        <w:pStyle w:val="a4"/>
        <w:numPr>
          <w:ilvl w:val="1"/>
          <w:numId w:val="2"/>
        </w:numPr>
        <w:tabs>
          <w:tab w:val="left" w:pos="1532"/>
        </w:tabs>
        <w:spacing w:line="360" w:lineRule="auto"/>
        <w:ind w:right="106" w:firstLine="708"/>
        <w:jc w:val="both"/>
        <w:rPr>
          <w:sz w:val="24"/>
        </w:rPr>
      </w:pPr>
      <w:r>
        <w:rPr>
          <w:sz w:val="24"/>
        </w:rPr>
        <w:t>Крупногабаритные предметы (ящики, коробки, ручная кладь и т.п.), проносятся в здание только после проведенного осмотра охранником образовательной организации (работником по обеспечению охраны образовательных о</w:t>
      </w:r>
      <w:r>
        <w:rPr>
          <w:sz w:val="24"/>
        </w:rPr>
        <w:t>рганизаций), исключающего пронос запрещенных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предметов.</w:t>
      </w:r>
    </w:p>
    <w:p w:rsidR="0073152C" w:rsidRDefault="009C7477">
      <w:pPr>
        <w:pStyle w:val="a3"/>
        <w:spacing w:line="360" w:lineRule="auto"/>
        <w:ind w:right="105"/>
      </w:pPr>
      <w:r>
        <w:t>В случае возникновения подозрений в попытке вноса (выноса) запрещенных предметов, а также выноса имущества (материальных ценностей) посетителями, в том числе учащимися, с их согласия они могут быть по</w:t>
      </w:r>
      <w:r>
        <w:t>двергнуты внешнему техническому обследованию с применением стационарного или ручного металлодетектора или иных ТСО-индикаторов.</w:t>
      </w:r>
    </w:p>
    <w:p w:rsidR="0073152C" w:rsidRDefault="0073152C">
      <w:pPr>
        <w:spacing w:line="360" w:lineRule="auto"/>
        <w:sectPr w:rsidR="0073152C">
          <w:pgSz w:w="11910" w:h="16840"/>
          <w:pgMar w:top="1420" w:right="740" w:bottom="940" w:left="1020" w:header="712" w:footer="758" w:gutter="0"/>
          <w:cols w:space="720"/>
        </w:sectPr>
      </w:pPr>
    </w:p>
    <w:p w:rsidR="0073152C" w:rsidRDefault="009C7477">
      <w:pPr>
        <w:pStyle w:val="a3"/>
        <w:spacing w:before="82" w:line="360" w:lineRule="auto"/>
        <w:ind w:right="108"/>
      </w:pPr>
      <w:r>
        <w:t>В случае отказа посетителя от проведения осмотра вносимых (выносимых) предметов охранник образовательной орган</w:t>
      </w:r>
      <w:r>
        <w:t>изации (работник по обеспечению охраны образовательных организаций) вызывает дежурного администратора и действует согласно требованиям своей Должностной инструкции.</w:t>
      </w:r>
    </w:p>
    <w:p w:rsidR="0073152C" w:rsidRDefault="0073152C">
      <w:pPr>
        <w:pStyle w:val="a3"/>
        <w:spacing w:before="10"/>
        <w:ind w:left="0" w:firstLine="0"/>
        <w:jc w:val="left"/>
        <w:rPr>
          <w:sz w:val="35"/>
        </w:rPr>
      </w:pPr>
      <w:bookmarkStart w:id="0" w:name="_GoBack"/>
      <w:bookmarkEnd w:id="0"/>
    </w:p>
    <w:sectPr w:rsidR="0073152C">
      <w:pgSz w:w="11910" w:h="16840"/>
      <w:pgMar w:top="1420" w:right="740" w:bottom="940" w:left="1020" w:header="712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7477">
      <w:r>
        <w:separator/>
      </w:r>
    </w:p>
  </w:endnote>
  <w:endnote w:type="continuationSeparator" w:id="0">
    <w:p w:rsidR="00000000" w:rsidRDefault="009C7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2C" w:rsidRDefault="009C747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7904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10071100</wp:posOffset>
              </wp:positionV>
              <wp:extent cx="20637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2C" w:rsidRDefault="009C7477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.65pt;margin-top:793pt;width:16.25pt;height:14.35pt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P5ksAIAAK8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" filled="f" stroked="f">
              <v:textbox inset="0,0,0,0">
                <w:txbxContent>
                  <w:p w:rsidR="0073152C" w:rsidRDefault="009C7477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2C" w:rsidRDefault="009C747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10071100</wp:posOffset>
              </wp:positionV>
              <wp:extent cx="206375" cy="1822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2C" w:rsidRDefault="009C7477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38.6pt;margin-top:793pt;width:16.25pt;height:14.35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" filled="f" stroked="f">
              <v:textbox inset="0,0,0,0">
                <w:txbxContent>
                  <w:p w:rsidR="0073152C" w:rsidRDefault="009C7477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C7477">
      <w:r>
        <w:separator/>
      </w:r>
    </w:p>
  </w:footnote>
  <w:footnote w:type="continuationSeparator" w:id="0">
    <w:p w:rsidR="00000000" w:rsidRDefault="009C7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2C" w:rsidRDefault="009C747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5856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439420</wp:posOffset>
              </wp:positionV>
              <wp:extent cx="1429385" cy="19621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93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2C" w:rsidRDefault="009C7477">
                          <w:pPr>
                            <w:pStyle w:val="a3"/>
                            <w:spacing w:before="12"/>
                            <w:ind w:left="20" w:firstLine="0"/>
                            <w:jc w:val="left"/>
                          </w:pPr>
                          <w:r>
                            <w:t>ГОСТ Р 58485-2019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.65pt;margin-top:34.6pt;width:112.55pt;height:15.45pt;z-index:-25193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23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" filled="f" stroked="f">
              <v:textbox inset="0,0,0,0">
                <w:txbxContent>
                  <w:p w:rsidR="0073152C" w:rsidRDefault="009C7477">
                    <w:pPr>
                      <w:pStyle w:val="a3"/>
                      <w:spacing w:before="12"/>
                      <w:ind w:left="20" w:firstLine="0"/>
                      <w:jc w:val="left"/>
                    </w:pPr>
                    <w:r>
                      <w:t>ГОСТ Р 58485-2019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52C" w:rsidRDefault="009C7477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5645785</wp:posOffset>
              </wp:positionH>
              <wp:positionV relativeFrom="page">
                <wp:posOffset>439420</wp:posOffset>
              </wp:positionV>
              <wp:extent cx="1389380" cy="1962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93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152C" w:rsidRDefault="009C7477">
                          <w:pPr>
                            <w:pStyle w:val="a3"/>
                            <w:spacing w:before="12"/>
                            <w:ind w:left="20" w:firstLine="0"/>
                            <w:jc w:val="left"/>
                          </w:pPr>
                          <w:r>
                            <w:t>ГОСТ Р58485-2019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44.55pt;margin-top:34.6pt;width:109.4pt;height:15.45pt;z-index:-25193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OD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" filled="f" stroked="f">
              <v:textbox inset="0,0,0,0">
                <w:txbxContent>
                  <w:p w:rsidR="0073152C" w:rsidRDefault="009C7477">
                    <w:pPr>
                      <w:pStyle w:val="a3"/>
                      <w:spacing w:before="12"/>
                      <w:ind w:left="20" w:firstLine="0"/>
                      <w:jc w:val="left"/>
                    </w:pPr>
                    <w:r>
                      <w:t>ГОСТ Р58485-2019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135BB"/>
    <w:multiLevelType w:val="multilevel"/>
    <w:tmpl w:val="2C0AF002"/>
    <w:lvl w:ilvl="0">
      <w:start w:val="1"/>
      <w:numFmt w:val="decimal"/>
      <w:lvlText w:val="%1"/>
      <w:lvlJc w:val="left"/>
      <w:pPr>
        <w:ind w:left="102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708"/>
        <w:jc w:val="left"/>
      </w:pPr>
      <w:rPr>
        <w:rFonts w:ascii="Arial" w:eastAsia="Arial" w:hAnsi="Arial" w:cs="Arial" w:hint="default"/>
        <w:spacing w:val="-29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4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182878C5"/>
    <w:multiLevelType w:val="hybridMultilevel"/>
    <w:tmpl w:val="F9C24C02"/>
    <w:lvl w:ilvl="0" w:tplc="599C1F30">
      <w:numFmt w:val="bullet"/>
      <w:lvlText w:val="-"/>
      <w:lvlJc w:val="left"/>
      <w:pPr>
        <w:ind w:left="112" w:hanging="286"/>
      </w:pPr>
      <w:rPr>
        <w:rFonts w:ascii="Arial" w:eastAsia="Arial" w:hAnsi="Arial" w:cs="Arial" w:hint="default"/>
        <w:spacing w:val="-3"/>
        <w:w w:val="99"/>
        <w:sz w:val="24"/>
        <w:szCs w:val="24"/>
        <w:lang w:val="ru-RU" w:eastAsia="ru-RU" w:bidi="ru-RU"/>
      </w:rPr>
    </w:lvl>
    <w:lvl w:ilvl="1" w:tplc="D612F212">
      <w:numFmt w:val="bullet"/>
      <w:lvlText w:val="•"/>
      <w:lvlJc w:val="left"/>
      <w:pPr>
        <w:ind w:left="1122" w:hanging="286"/>
      </w:pPr>
      <w:rPr>
        <w:rFonts w:hint="default"/>
        <w:lang w:val="ru-RU" w:eastAsia="ru-RU" w:bidi="ru-RU"/>
      </w:rPr>
    </w:lvl>
    <w:lvl w:ilvl="2" w:tplc="65F01330">
      <w:numFmt w:val="bullet"/>
      <w:lvlText w:val="•"/>
      <w:lvlJc w:val="left"/>
      <w:pPr>
        <w:ind w:left="2125" w:hanging="286"/>
      </w:pPr>
      <w:rPr>
        <w:rFonts w:hint="default"/>
        <w:lang w:val="ru-RU" w:eastAsia="ru-RU" w:bidi="ru-RU"/>
      </w:rPr>
    </w:lvl>
    <w:lvl w:ilvl="3" w:tplc="7578DACC">
      <w:numFmt w:val="bullet"/>
      <w:lvlText w:val="•"/>
      <w:lvlJc w:val="left"/>
      <w:pPr>
        <w:ind w:left="3127" w:hanging="286"/>
      </w:pPr>
      <w:rPr>
        <w:rFonts w:hint="default"/>
        <w:lang w:val="ru-RU" w:eastAsia="ru-RU" w:bidi="ru-RU"/>
      </w:rPr>
    </w:lvl>
    <w:lvl w:ilvl="4" w:tplc="56580472">
      <w:numFmt w:val="bullet"/>
      <w:lvlText w:val="•"/>
      <w:lvlJc w:val="left"/>
      <w:pPr>
        <w:ind w:left="4130" w:hanging="286"/>
      </w:pPr>
      <w:rPr>
        <w:rFonts w:hint="default"/>
        <w:lang w:val="ru-RU" w:eastAsia="ru-RU" w:bidi="ru-RU"/>
      </w:rPr>
    </w:lvl>
    <w:lvl w:ilvl="5" w:tplc="F1EA4EEA">
      <w:numFmt w:val="bullet"/>
      <w:lvlText w:val="•"/>
      <w:lvlJc w:val="left"/>
      <w:pPr>
        <w:ind w:left="5133" w:hanging="286"/>
      </w:pPr>
      <w:rPr>
        <w:rFonts w:hint="default"/>
        <w:lang w:val="ru-RU" w:eastAsia="ru-RU" w:bidi="ru-RU"/>
      </w:rPr>
    </w:lvl>
    <w:lvl w:ilvl="6" w:tplc="EFEA9A30">
      <w:numFmt w:val="bullet"/>
      <w:lvlText w:val="•"/>
      <w:lvlJc w:val="left"/>
      <w:pPr>
        <w:ind w:left="6135" w:hanging="286"/>
      </w:pPr>
      <w:rPr>
        <w:rFonts w:hint="default"/>
        <w:lang w:val="ru-RU" w:eastAsia="ru-RU" w:bidi="ru-RU"/>
      </w:rPr>
    </w:lvl>
    <w:lvl w:ilvl="7" w:tplc="9F24944C">
      <w:numFmt w:val="bullet"/>
      <w:lvlText w:val="•"/>
      <w:lvlJc w:val="left"/>
      <w:pPr>
        <w:ind w:left="7138" w:hanging="286"/>
      </w:pPr>
      <w:rPr>
        <w:rFonts w:hint="default"/>
        <w:lang w:val="ru-RU" w:eastAsia="ru-RU" w:bidi="ru-RU"/>
      </w:rPr>
    </w:lvl>
    <w:lvl w:ilvl="8" w:tplc="AAAAC16C">
      <w:numFmt w:val="bullet"/>
      <w:lvlText w:val="•"/>
      <w:lvlJc w:val="left"/>
      <w:pPr>
        <w:ind w:left="8141" w:hanging="286"/>
      </w:pPr>
      <w:rPr>
        <w:rFonts w:hint="default"/>
        <w:lang w:val="ru-RU" w:eastAsia="ru-RU" w:bidi="ru-RU"/>
      </w:rPr>
    </w:lvl>
  </w:abstractNum>
  <w:abstractNum w:abstractNumId="2" w15:restartNumberingAfterBreak="0">
    <w:nsid w:val="1D364E95"/>
    <w:multiLevelType w:val="multilevel"/>
    <w:tmpl w:val="290617F0"/>
    <w:lvl w:ilvl="0">
      <w:start w:val="3"/>
      <w:numFmt w:val="decimal"/>
      <w:lvlText w:val="%1"/>
      <w:lvlJc w:val="left"/>
      <w:pPr>
        <w:ind w:left="1022" w:hanging="202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4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4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76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0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8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478151ED"/>
    <w:multiLevelType w:val="multilevel"/>
    <w:tmpl w:val="A696751A"/>
    <w:lvl w:ilvl="0">
      <w:start w:val="4"/>
      <w:numFmt w:val="decimal"/>
      <w:lvlText w:val="%1."/>
      <w:lvlJc w:val="left"/>
      <w:pPr>
        <w:ind w:left="1089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7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9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31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684274C7"/>
    <w:multiLevelType w:val="multilevel"/>
    <w:tmpl w:val="F5B01C1C"/>
    <w:lvl w:ilvl="0">
      <w:start w:val="2"/>
      <w:numFmt w:val="decimal"/>
      <w:lvlText w:val="%1."/>
      <w:lvlJc w:val="left"/>
      <w:pPr>
        <w:ind w:left="112" w:hanging="389"/>
        <w:jc w:val="left"/>
      </w:pPr>
      <w:rPr>
        <w:rFonts w:ascii="Arial" w:eastAsia="Arial" w:hAnsi="Arial" w:cs="Arial" w:hint="default"/>
        <w:b/>
        <w:bCs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2" w:hanging="708"/>
        <w:jc w:val="left"/>
      </w:pPr>
      <w:rPr>
        <w:rFonts w:ascii="Arial" w:eastAsia="Arial" w:hAnsi="Arial" w:cs="Arial" w:hint="default"/>
        <w:spacing w:val="-28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5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27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30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3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5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8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79F87FE7"/>
    <w:multiLevelType w:val="multilevel"/>
    <w:tmpl w:val="B204F1AC"/>
    <w:lvl w:ilvl="0">
      <w:numFmt w:val="bullet"/>
      <w:lvlText w:val="о"/>
      <w:lvlJc w:val="left"/>
      <w:pPr>
        <w:ind w:left="268" w:hanging="214"/>
      </w:pPr>
      <w:rPr>
        <w:rFonts w:ascii="Arial" w:eastAsia="Arial" w:hAnsi="Arial" w:cs="Arial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"/>
      <w:lvlJc w:val="left"/>
      <w:pPr>
        <w:ind w:left="1022" w:hanging="202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"/>
      <w:lvlJc w:val="left"/>
      <w:pPr>
        <w:ind w:left="112" w:hanging="708"/>
        <w:jc w:val="left"/>
      </w:pPr>
      <w:rPr>
        <w:rFonts w:ascii="Arial" w:eastAsia="Arial" w:hAnsi="Arial" w:cs="Arial" w:hint="default"/>
        <w:spacing w:val="-33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60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01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442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8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64" w:hanging="70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2C"/>
    <w:rsid w:val="0073152C"/>
    <w:rsid w:val="009C7477"/>
    <w:rsid w:val="00E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E7EA060-D1A6-4C67-995B-A7E4256B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Специалист_1</dc:creator>
  <cp:lastModifiedBy>Сергей Мялик</cp:lastModifiedBy>
  <cp:revision>2</cp:revision>
  <dcterms:created xsi:type="dcterms:W3CDTF">2019-11-22T01:37:00Z</dcterms:created>
  <dcterms:modified xsi:type="dcterms:W3CDTF">2019-11-22T01:37:00Z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2019-11-22T00:00:00Z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2019-11-22T00:00:00Z</vt:filetime>
  </property>
</Properties>
</file>