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91" w:rsidRDefault="0065159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51591" w:rsidRDefault="00651591">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14 ноября 2013 г. N 30384</w:t>
      </w:r>
    </w:p>
    <w:p w:rsidR="00651591" w:rsidRDefault="006515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591" w:rsidRDefault="00651591">
      <w:pPr>
        <w:widowControl w:val="0"/>
        <w:autoSpaceDE w:val="0"/>
        <w:autoSpaceDN w:val="0"/>
        <w:adjustRightInd w:val="0"/>
        <w:spacing w:after="0" w:line="240" w:lineRule="auto"/>
        <w:rPr>
          <w:rFonts w:ascii="Calibri" w:hAnsi="Calibri" w:cs="Calibri"/>
        </w:rPr>
      </w:pP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51591" w:rsidRDefault="00651591">
      <w:pPr>
        <w:widowControl w:val="0"/>
        <w:autoSpaceDE w:val="0"/>
        <w:autoSpaceDN w:val="0"/>
        <w:adjustRightInd w:val="0"/>
        <w:spacing w:after="0" w:line="240" w:lineRule="auto"/>
        <w:jc w:val="center"/>
        <w:rPr>
          <w:rFonts w:ascii="Calibri" w:hAnsi="Calibri" w:cs="Calibri"/>
          <w:b/>
          <w:bCs/>
        </w:rPr>
      </w:pP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51591" w:rsidRDefault="00651591">
      <w:pPr>
        <w:widowControl w:val="0"/>
        <w:autoSpaceDE w:val="0"/>
        <w:autoSpaceDN w:val="0"/>
        <w:adjustRightInd w:val="0"/>
        <w:spacing w:after="0" w:line="240" w:lineRule="auto"/>
        <w:jc w:val="center"/>
        <w:rPr>
          <w:rFonts w:ascii="Calibri" w:hAnsi="Calibri" w:cs="Calibri"/>
          <w:b/>
          <w:bCs/>
        </w:rPr>
      </w:pP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51591" w:rsidRDefault="0065159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51591" w:rsidRDefault="006515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51591" w:rsidRDefault="0065159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51591" w:rsidRDefault="00651591">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51591" w:rsidRDefault="00651591">
      <w:pPr>
        <w:widowControl w:val="0"/>
        <w:autoSpaceDE w:val="0"/>
        <w:autoSpaceDN w:val="0"/>
        <w:adjustRightInd w:val="0"/>
        <w:spacing w:after="0" w:line="240" w:lineRule="auto"/>
        <w:jc w:val="center"/>
        <w:rPr>
          <w:rFonts w:ascii="Calibri" w:hAnsi="Calibri" w:cs="Calibri"/>
        </w:rPr>
      </w:pPr>
    </w:p>
    <w:p w:rsidR="00651591" w:rsidRDefault="00651591">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lastRenderedPageBreak/>
        <w:t>I. ОБЩИЕ ПОЛОЖЕНИЯ</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возрастная адекватность дошкольного образования (соответствие условий, требований, </w:t>
      </w:r>
      <w:r>
        <w:rPr>
          <w:rFonts w:ascii="Calibri" w:hAnsi="Calibri" w:cs="Calibri"/>
        </w:rPr>
        <w:lastRenderedPageBreak/>
        <w:t>методов возрасту и особенностям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1.6. Стандарт направлен на решение следующих задач:</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структуре Программы и ее объему;</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1"/>
        <w:rPr>
          <w:rFonts w:ascii="Calibri" w:hAnsi="Calibri" w:cs="Calibri"/>
        </w:rPr>
      </w:pPr>
      <w:bookmarkStart w:id="6" w:name="Par93"/>
      <w:bookmarkEnd w:id="6"/>
      <w:r>
        <w:rPr>
          <w:rFonts w:ascii="Calibri" w:hAnsi="Calibri" w:cs="Calibri"/>
        </w:rPr>
        <w:t>II. ТРЕБОВАНИЯ К СТРУКТУРЕ ОБРАЗОВАТЕЛЬНОЙ ПРОГРАММЫ</w:t>
      </w:r>
    </w:p>
    <w:p w:rsidR="00651591" w:rsidRDefault="00651591">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51591" w:rsidRDefault="00651591">
      <w:pPr>
        <w:widowControl w:val="0"/>
        <w:autoSpaceDE w:val="0"/>
        <w:autoSpaceDN w:val="0"/>
        <w:adjustRightInd w:val="0"/>
        <w:spacing w:after="0" w:line="240" w:lineRule="auto"/>
        <w:jc w:val="center"/>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Pr>
          <w:rFonts w:ascii="Calibri" w:hAnsi="Calibri" w:cs="Calibri"/>
        </w:rPr>
        <w:lastRenderedPageBreak/>
        <w:t>образовательные области):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w:t>
      </w:r>
      <w:r>
        <w:rPr>
          <w:rFonts w:ascii="Calibri" w:hAnsi="Calibri" w:cs="Calibri"/>
        </w:rPr>
        <w:lastRenderedPageBreak/>
        <w:t>восприятие музыки, детских песен и стихов, двигательная активность и тактильно-двигательные игры;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51591" w:rsidRDefault="00651591">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Pr>
          <w:rFonts w:ascii="Calibri" w:hAnsi="Calibri" w:cs="Calibri"/>
        </w:rPr>
        <w:t>индивидуальных коррекционных занятий</w:t>
      </w:r>
      <w:proofErr w:type="gramEnd"/>
      <w:r>
        <w:rPr>
          <w:rFonts w:ascii="Calibri" w:hAnsi="Calibri" w:cs="Calibri"/>
        </w:rPr>
        <w:t xml:space="preserve"> и осуществления квалифицированной коррекции нарушений их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w:t>
      </w:r>
      <w:r>
        <w:rPr>
          <w:rFonts w:ascii="Calibri" w:hAnsi="Calibri" w:cs="Calibri"/>
        </w:rPr>
        <w:lastRenderedPageBreak/>
        <w:t xml:space="preserve">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1"/>
        <w:rPr>
          <w:rFonts w:ascii="Calibri" w:hAnsi="Calibri" w:cs="Calibri"/>
        </w:rPr>
      </w:pPr>
      <w:bookmarkStart w:id="9" w:name="Par174"/>
      <w:bookmarkEnd w:id="9"/>
      <w:r>
        <w:rPr>
          <w:rFonts w:ascii="Calibri" w:hAnsi="Calibri" w:cs="Calibri"/>
        </w:rPr>
        <w:t>III. ТРЕБОВАНИЯ К УСЛОВИЯМ РЕАЛИЗАЦИИ ОСНОВНОЙ</w:t>
      </w:r>
    </w:p>
    <w:p w:rsidR="00651591" w:rsidRDefault="0065159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51591" w:rsidRDefault="00651591">
      <w:pPr>
        <w:widowControl w:val="0"/>
        <w:autoSpaceDE w:val="0"/>
        <w:autoSpaceDN w:val="0"/>
        <w:adjustRightInd w:val="0"/>
        <w:spacing w:after="0" w:line="240" w:lineRule="auto"/>
        <w:jc w:val="center"/>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выбора детьми материалов, видов активности, участников совместной </w:t>
      </w:r>
      <w:r>
        <w:rPr>
          <w:rFonts w:ascii="Calibri" w:hAnsi="Calibri" w:cs="Calibri"/>
        </w:rPr>
        <w:lastRenderedPageBreak/>
        <w:t>деятельности и общения;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bookmarkStart w:id="10" w:name="Par208"/>
      <w:bookmarkEnd w:id="10"/>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w:t>
      </w:r>
      <w:r>
        <w:rPr>
          <w:rFonts w:ascii="Calibri" w:hAnsi="Calibri" w:cs="Calibri"/>
        </w:rPr>
        <w:lastRenderedPageBreak/>
        <w:t>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3.3.3. Развивающая предметно-пространственная среда должна обеспечивать: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Требования к кадровым условиям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оснащенность помещений развивающей предметно-пространственной средой;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w:t>
      </w:r>
      <w:r>
        <w:rPr>
          <w:rFonts w:ascii="Calibri" w:hAnsi="Calibri" w:cs="Calibri"/>
        </w:rPr>
        <w:lastRenderedPageBreak/>
        <w:t>информационно-телекоммуникационной сети Интернет;</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1"/>
        <w:rPr>
          <w:rFonts w:ascii="Calibri" w:hAnsi="Calibri" w:cs="Calibri"/>
        </w:rPr>
      </w:pPr>
      <w:bookmarkStart w:id="11" w:name="Par299"/>
      <w:bookmarkEnd w:id="11"/>
      <w:r>
        <w:rPr>
          <w:rFonts w:ascii="Calibri" w:hAnsi="Calibri" w:cs="Calibri"/>
        </w:rPr>
        <w:t>IV. ТРЕБОВАНИЯ К РЕЗУЛЬТАТАМ ОСВОЕНИЯ ОСНОВНОЙ</w:t>
      </w:r>
    </w:p>
    <w:p w:rsidR="00651591" w:rsidRDefault="0065159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51591" w:rsidRDefault="00651591">
      <w:pPr>
        <w:widowControl w:val="0"/>
        <w:autoSpaceDE w:val="0"/>
        <w:autoSpaceDN w:val="0"/>
        <w:adjustRightInd w:val="0"/>
        <w:spacing w:after="0" w:line="240" w:lineRule="auto"/>
        <w:jc w:val="center"/>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стимулирующего фонда оплаты труда работников Организации.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2"/>
        <w:rPr>
          <w:rFonts w:ascii="Calibri" w:hAnsi="Calibri" w:cs="Calibri"/>
        </w:rPr>
      </w:pPr>
      <w:bookmarkStart w:id="12" w:name="Par325"/>
      <w:bookmarkEnd w:id="12"/>
      <w:r>
        <w:rPr>
          <w:rFonts w:ascii="Calibri" w:hAnsi="Calibri" w:cs="Calibri"/>
        </w:rPr>
        <w:t>Целевые ориентиры образования в младенческом</w:t>
      </w:r>
    </w:p>
    <w:p w:rsidR="00651591" w:rsidRDefault="00651591">
      <w:pPr>
        <w:widowControl w:val="0"/>
        <w:autoSpaceDE w:val="0"/>
        <w:autoSpaceDN w:val="0"/>
        <w:adjustRightInd w:val="0"/>
        <w:spacing w:after="0" w:line="240" w:lineRule="auto"/>
        <w:jc w:val="center"/>
        <w:rPr>
          <w:rFonts w:ascii="Calibri" w:hAnsi="Calibri" w:cs="Calibri"/>
        </w:rPr>
      </w:pPr>
      <w:r>
        <w:rPr>
          <w:rFonts w:ascii="Calibri" w:hAnsi="Calibri" w:cs="Calibri"/>
        </w:rPr>
        <w:t>и раннем возрасте:</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2"/>
        <w:rPr>
          <w:rFonts w:ascii="Calibri" w:hAnsi="Calibri" w:cs="Calibri"/>
        </w:rPr>
      </w:pPr>
      <w:bookmarkStart w:id="13" w:name="Par336"/>
      <w:bookmarkEnd w:id="13"/>
      <w:r>
        <w:rPr>
          <w:rFonts w:ascii="Calibri" w:hAnsi="Calibri" w:cs="Calibri"/>
        </w:rPr>
        <w:t>Целевые ориентиры на этапе завершения</w:t>
      </w:r>
    </w:p>
    <w:p w:rsidR="00651591" w:rsidRDefault="00651591">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Pr>
          <w:rFonts w:ascii="Calibri" w:hAnsi="Calibri" w:cs="Calibri"/>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3048" w:rsidRDefault="00CE2DD9">
      <w:r>
        <w:t xml:space="preserve"> </w:t>
      </w:r>
    </w:p>
    <w:sectPr w:rsidR="00FD3048" w:rsidSect="008F7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91"/>
    <w:rsid w:val="00141A22"/>
    <w:rsid w:val="00651591"/>
    <w:rsid w:val="00AA76E6"/>
    <w:rsid w:val="00CE2DD9"/>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CA03-C52F-48CD-AEB9-DA21636B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94DD484C5D3C2B48B6517EEA9667E482CA216ACDEAD8B0D39CB54E3yDu8A" TargetMode="External"/><Relationship Id="rId13" Type="http://schemas.openxmlformats.org/officeDocument/2006/relationships/hyperlink" Target="consultantplus://offline/ref=0A894DD484C5D3C2B48B6517EEA9667E482AAA14A9DFAD8B0D39CB54E3D8670D57A9EEECCE22884Ay1u8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A894DD484C5D3C2B48B6517EEA9667E4029A718ABDCF0810560C756yEu4A" TargetMode="External"/><Relationship Id="rId12" Type="http://schemas.openxmlformats.org/officeDocument/2006/relationships/hyperlink" Target="consultantplus://offline/ref=0A894DD484C5D3C2B48B6517EEA9667E482AAA17AFD4AD8B0D39CB54E3D8670D57A9EEECCE228C43y1uAA" TargetMode="External"/><Relationship Id="rId17" Type="http://schemas.openxmlformats.org/officeDocument/2006/relationships/hyperlink" Target="consultantplus://offline/ref=0A894DD484C5D3C2B48B6517EEA9667E482AAA17AFD4AD8B0D39CB54E3D8670D57A9EEECCE22804Cy1u9A" TargetMode="External"/><Relationship Id="rId2" Type="http://schemas.openxmlformats.org/officeDocument/2006/relationships/settings" Target="settings.xml"/><Relationship Id="rId16" Type="http://schemas.openxmlformats.org/officeDocument/2006/relationships/hyperlink" Target="consultantplus://offline/ref=0A894DD484C5D3C2B48B6517EEA9667E482AAA17AFD4AD8B0D39CB54E3D8670D57A9EEECCE228A4By1uEA" TargetMode="External"/><Relationship Id="rId1" Type="http://schemas.openxmlformats.org/officeDocument/2006/relationships/styles" Target="styles.xml"/><Relationship Id="rId6" Type="http://schemas.openxmlformats.org/officeDocument/2006/relationships/hyperlink" Target="consultantplus://offline/ref=0A894DD484C5D3C2B48B6517EEA9667E482BA315ACD0AD8B0D39CB54E3D8670D57A9EEECCE22884Ay1u4A" TargetMode="External"/><Relationship Id="rId11" Type="http://schemas.openxmlformats.org/officeDocument/2006/relationships/hyperlink" Target="consultantplus://offline/ref=0A894DD484C5D3C2B48B6517EEA9667E482AAA17AFD4AD8B0D39CB54E3D8670D57A9EEECCE228A49y1uBA" TargetMode="External"/><Relationship Id="rId5" Type="http://schemas.openxmlformats.org/officeDocument/2006/relationships/hyperlink" Target="consultantplus://offline/ref=0A894DD484C5D3C2B48B6517EEA9667E482BA216A2D4AD8B0D39CB54E3D8670D57A9EEECCE22884Dy1uDA" TargetMode="External"/><Relationship Id="rId15" Type="http://schemas.openxmlformats.org/officeDocument/2006/relationships/hyperlink" Target="consultantplus://offline/ref=0A894DD484C5D3C2B48B6517EEA9667E482AAB18A3D3AD8B0D39CB54E3D8670D57A9EEECCE22884Ay1uEA" TargetMode="External"/><Relationship Id="rId10" Type="http://schemas.openxmlformats.org/officeDocument/2006/relationships/hyperlink" Target="consultantplus://offline/ref=0A894DD484C5D3C2B48B6018EDA9667E482BA313ACDCF0810560C756yEu4A" TargetMode="External"/><Relationship Id="rId19" Type="http://schemas.openxmlformats.org/officeDocument/2006/relationships/theme" Target="theme/theme1.xml"/><Relationship Id="rId4" Type="http://schemas.openxmlformats.org/officeDocument/2006/relationships/hyperlink" Target="consultantplus://offline/ref=0A894DD484C5D3C2B48B6517EEA9667E482AAA17AFD4AD8B0D39CB54E3D8670D57A9EEECCE228842y1u9A" TargetMode="External"/><Relationship Id="rId9" Type="http://schemas.openxmlformats.org/officeDocument/2006/relationships/hyperlink" Target="consultantplus://offline/ref=0A894DD484C5D3C2B48B6517EEA9667E4B26A415A181FA895C6CC5y5u1A" TargetMode="External"/><Relationship Id="rId14" Type="http://schemas.openxmlformats.org/officeDocument/2006/relationships/hyperlink" Target="consultantplus://offline/ref=0A894DD484C5D3C2B48B6517EEA9667E482FA512ADDFAD8B0D39CB54E3D8670D57A9EEECCE22884Ay1u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8445</Words>
  <Characters>48140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Мещерякова</dc:creator>
  <cp:keywords/>
  <dc:description/>
  <cp:lastModifiedBy>Елена Сергеевна</cp:lastModifiedBy>
  <cp:revision>2</cp:revision>
  <cp:lastPrinted>2013-11-30T00:49:00Z</cp:lastPrinted>
  <dcterms:created xsi:type="dcterms:W3CDTF">2020-05-25T07:41:00Z</dcterms:created>
  <dcterms:modified xsi:type="dcterms:W3CDTF">2020-05-25T07:41:00Z</dcterms:modified>
</cp:coreProperties>
</file>